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372865" w:rsidRDefault="00372865" w:rsidP="00372865">
      <w:pPr>
        <w:jc w:val="center"/>
        <w:rPr>
          <w:b/>
          <w:color w:val="0000FF"/>
          <w:sz w:val="48"/>
          <w:szCs w:val="48"/>
        </w:rPr>
      </w:pPr>
      <w:r w:rsidRPr="00372865">
        <w:rPr>
          <w:b/>
          <w:color w:val="0000FF"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046E89" w:rsidRPr="00372865" w:rsidRDefault="00572420" w:rsidP="00046E89">
      <w:pPr>
        <w:jc w:val="center"/>
        <w:rPr>
          <w:sz w:val="36"/>
          <w:szCs w:val="36"/>
        </w:rPr>
      </w:pP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2037715</wp:posOffset>
                </wp:positionV>
                <wp:extent cx="6705600" cy="5943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6675D4" w:rsidRPr="00A263D7" w:rsidRDefault="00397020" w:rsidP="0039702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263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BC0D7C" w:rsidRDefault="00BC0D7C" w:rsidP="00BC0D7C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Directs and oversees all aspects of the Parks and Recreation Department. The Director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is responsible for determining major departmental policies, for planning </w:t>
                            </w:r>
                            <w:r w:rsidR="000C51AA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and strategic coordination of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programs, for resolving difficult administrative problems, and for managing the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departmental budget. The position delegates considerable authority for the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performance of technical and day-to-day </w:t>
                            </w:r>
                            <w:r w:rsidR="001577AA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operations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="00CE0D5F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The position is responsible for all aspects of grant writing </w:t>
                            </w:r>
                            <w:r w:rsidR="001577AA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and reporting </w:t>
                            </w:r>
                            <w:r w:rsidR="00CE0D5F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for improvements within the department and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negotiates and administers contracts with vendors.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397020" w:rsidRPr="00A263D7" w:rsidRDefault="00397020" w:rsidP="00BC0D7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263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DUTIES AND RESPONSIBILITIES </w:t>
                            </w:r>
                          </w:p>
                          <w:p w:rsidR="00BC0D7C" w:rsidRPr="00BC0D7C" w:rsidRDefault="00BC0D7C" w:rsidP="007459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Manages the planning, development, operations and maintenance of City parks 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recreation services including the aquatic </w:t>
                            </w:r>
                            <w:r w:rsidR="001577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seasonal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programs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D7C" w:rsidRPr="00BC0D7C" w:rsidRDefault="00BC0D7C" w:rsidP="007779F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Supervises park and recreation department development, operations including scheduling, training, evaluations, hiring and terminations; resolves conflicts and manages discipline, as necessary; enforces compliance with City policies and procedures, ordinances, state and federal laws governing employment practices and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department operati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ons.</w:t>
                            </w:r>
                          </w:p>
                          <w:p w:rsidR="00BC0D7C" w:rsidRPr="00BC0D7C" w:rsidRDefault="00BC0D7C" w:rsidP="00D023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Supervises implementation and enforcement of risk management and safety policies,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regulations, and procedures; monitors </w:t>
                            </w:r>
                            <w:r w:rsidR="00CE0D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reporting of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accident, incident, and emergency situation</w:t>
                            </w:r>
                            <w:r w:rsidR="001577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CE0D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C0D7C" w:rsidRPr="00BC0D7C" w:rsidRDefault="00BC0D7C" w:rsidP="002A5C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Consults with the City Manager and Finance Director to prepare and monitor compliance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the d</w:t>
                            </w:r>
                            <w:r w:rsidR="001577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epartment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budget</w:t>
                            </w:r>
                            <w:r w:rsidR="001577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D7C" w:rsidRPr="00BC0D7C" w:rsidRDefault="00BC0D7C" w:rsidP="001F16A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Negotiates and monitors contracts regarding parks and facility development </w:t>
                            </w:r>
                            <w:r w:rsidR="001577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maintenance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contractors, and vendors. </w:t>
                            </w:r>
                          </w:p>
                          <w:p w:rsidR="00BC0D7C" w:rsidRPr="00BC0D7C" w:rsidRDefault="00BC0D7C" w:rsidP="004B35B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Maintains financial records, including revenue and fees generated by programs, program operational costs, facility revenue and expense schedules, budget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projections, and analyses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D7C" w:rsidRPr="00BC0D7C" w:rsidRDefault="00BC0D7C" w:rsidP="00DC5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Writes grants and oversees administration of grant funding and reporting per grant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guidelines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0D7C" w:rsidRPr="00BC0D7C" w:rsidRDefault="00BC0D7C" w:rsidP="00102B1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Responds to public inquiries, comments, complaints, and suggestions, including conducting public meetings.</w:t>
                            </w:r>
                          </w:p>
                          <w:p w:rsidR="00CE0D5F" w:rsidRDefault="00CE0D5F" w:rsidP="00BC0D7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D7C" w:rsidRPr="00BC0D7C" w:rsidRDefault="00BC0D7C" w:rsidP="00BC0D7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DUTIES AND RESPONSIBILITIES continued</w:t>
                            </w:r>
                          </w:p>
                          <w:p w:rsidR="00BC0D7C" w:rsidRPr="00BC0D7C" w:rsidRDefault="00BC0D7C" w:rsidP="00105D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Makes periodic written and oral reports, including budget updates and projections, and special reports to City Boards and the City Commission.</w:t>
                            </w:r>
                          </w:p>
                          <w:p w:rsidR="00572420" w:rsidRPr="00BC0D7C" w:rsidRDefault="00BC0D7C" w:rsidP="00576A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Works in a safe manner and reports unsafe activity and conditions. Follows City-wide safety policy and practices and adheres to responsibilities concerning safety prevention, reporting and monitoring.</w:t>
                            </w:r>
                          </w:p>
                          <w:p w:rsidR="00A263D7" w:rsidRPr="00051957" w:rsidRDefault="00A263D7" w:rsidP="00FA00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1957"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Knowledge and application of supervision, discipline, evaluation, training, conflict resolution and communications with staff.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Knowledge and experience in municipal parks program administration, needs assessment, planning, scheduling, coordinating and promotional techniques, including use and benefits of general and specific parks development, operations, and aquatics programs; long range and short-range parks development techniques.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Ability to establish and maintain effective working relationships across cultural differences with employees, businesses, community organizations, and the general public to meet community goals.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Experience with budget and grant planning, monitoring and reporting; knowledge of local, state and federal grant processes.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Knowledge and application of Federal (OSHA) regulations and city policies regarding risk management and safe work and park practices. 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Ability to manage, plan, and implement projects, establish project boundaries, and evaluate project success.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Demonstrate ability to supervise, engage, evaluate and reward staff; follow a management philosophy that is input oriented and values problem solving and the development of partnerships. Demonstrate ability to be a team player, desire to be part of an organization that values service, people, integrity, responsibility, innovation and teamwork.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Operate parks equipment and a motor vehicle; maintain a valid driver's license.</w:t>
                            </w:r>
                          </w:p>
                          <w:p w:rsidR="00BC0D7C" w:rsidRPr="00BC0D7C" w:rsidRDefault="00BC0D7C" w:rsidP="00BC0D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Ability to communicate effectively, both orally and in writing. Ability to maintain records and prepare reports. Ability to make public presentations. </w:t>
                            </w:r>
                          </w:p>
                          <w:p w:rsidR="00A263D7" w:rsidRPr="006218C9" w:rsidRDefault="00303F89" w:rsidP="00BC0D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</w:p>
                          <w:p w:rsidR="00BC0D7C" w:rsidRDefault="00BC0D7C" w:rsidP="00F040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Graduation from an accredited four-year college or university with a degree in </w:t>
                            </w:r>
                            <w:r w:rsidR="00CE0D5F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Recreation,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Communications, Marketing, Community Engagement, Public Administration or a related field</w:t>
                            </w:r>
                            <w:r w:rsidR="00303F89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:rsidR="00303F89" w:rsidRPr="00BC0D7C" w:rsidRDefault="00303F89" w:rsidP="00F0407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Any equivalent combination of experience and/or education from which applicable knowledge, skills and abilities are achieved.  </w:t>
                            </w:r>
                          </w:p>
                          <w:p w:rsidR="00BC0D7C" w:rsidRPr="00BC0D7C" w:rsidRDefault="00BC0D7C" w:rsidP="00920DB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 minimum of</w:t>
                            </w:r>
                            <w:r w:rsidR="00CE0D5F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five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years demonstrated experience in establishing collaborative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BC0D7C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relationships with community groups and/or community organizations. </w:t>
                            </w:r>
                          </w:p>
                          <w:p w:rsidR="006218C9" w:rsidRPr="00BC0D7C" w:rsidRDefault="00303F89" w:rsidP="00BC0D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A minimum of five years in a supervisory role. </w:t>
                            </w:r>
                          </w:p>
                          <w:p w:rsidR="00A263D7" w:rsidRPr="00AC1457" w:rsidRDefault="00A263D7" w:rsidP="00A263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  <w:p w:rsidR="00A263D7" w:rsidRPr="00A263D7" w:rsidRDefault="00A263D7" w:rsidP="00A263D7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160.45pt;width:528pt;height:46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">
                <v:textbox style="mso-next-textbox:#_x0000_s1028">
                  <w:txbxContent>
                    <w:p w:rsidR="006675D4" w:rsidRPr="00A263D7" w:rsidRDefault="00397020" w:rsidP="0039702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263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BC0D7C" w:rsidRDefault="00BC0D7C" w:rsidP="00BC0D7C">
                      <w:p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Directs and oversees all aspects of the Parks and Recreation Department. The Director</w:t>
                      </w: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is responsible for determining major departmental policies, for planning </w:t>
                      </w:r>
                      <w:r w:rsidR="000C51AA">
                        <w:rPr>
                          <w:rFonts w:cstheme="minorHAnsi"/>
                          <w:color w:val="000000"/>
                          <w:sz w:val="24"/>
                        </w:rPr>
                        <w:t xml:space="preserve">and strategic coordination of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programs, for resolving difficult administrative problems, and for managing the</w:t>
                      </w: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departmental budget. The position delegates considerable authority for the</w:t>
                      </w: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performance of technical and day-to-day </w:t>
                      </w:r>
                      <w:r w:rsidR="001577AA">
                        <w:rPr>
                          <w:rFonts w:cstheme="minorHAnsi"/>
                          <w:color w:val="000000"/>
                          <w:sz w:val="24"/>
                        </w:rPr>
                        <w:t>operations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. </w:t>
                      </w:r>
                      <w:r w:rsidR="00CE0D5F">
                        <w:rPr>
                          <w:rFonts w:cstheme="minorHAnsi"/>
                          <w:color w:val="000000"/>
                          <w:sz w:val="24"/>
                        </w:rPr>
                        <w:t xml:space="preserve"> The position is responsible for all aspects of grant writing </w:t>
                      </w:r>
                      <w:r w:rsidR="001577AA">
                        <w:rPr>
                          <w:rFonts w:cstheme="minorHAnsi"/>
                          <w:color w:val="000000"/>
                          <w:sz w:val="24"/>
                        </w:rPr>
                        <w:t xml:space="preserve">and reporting </w:t>
                      </w:r>
                      <w:r w:rsidR="00CE0D5F">
                        <w:rPr>
                          <w:rFonts w:cstheme="minorHAnsi"/>
                          <w:color w:val="000000"/>
                          <w:sz w:val="24"/>
                        </w:rPr>
                        <w:t xml:space="preserve">for improvements within the department and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negotiates and administers contracts with vendors.</w:t>
                      </w: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397020" w:rsidRPr="00A263D7" w:rsidRDefault="00397020" w:rsidP="00BC0D7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263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DUTIES AND RESPONSIBILITIES </w:t>
                      </w:r>
                    </w:p>
                    <w:p w:rsidR="00BC0D7C" w:rsidRPr="00BC0D7C" w:rsidRDefault="00BC0D7C" w:rsidP="007459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Manages the planning, development, operations and maintenance of City parks 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 xml:space="preserve">recreation services including the aquatic </w:t>
                      </w:r>
                      <w:r w:rsidR="001577AA">
                        <w:rPr>
                          <w:rFonts w:cstheme="minorHAnsi"/>
                          <w:sz w:val="24"/>
                          <w:szCs w:val="24"/>
                        </w:rPr>
                        <w:t xml:space="preserve">and seasonal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programs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C0D7C" w:rsidRPr="00BC0D7C" w:rsidRDefault="00BC0D7C" w:rsidP="007779F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Supervises park and recreation department development, operations including scheduling, training, evaluations, hiring and terminations; resolves conflicts and manages discipline, as necessary; enforces compliance with City policies and procedures, ordinances, state and federal laws governing employment practices and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department operati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ons.</w:t>
                      </w:r>
                    </w:p>
                    <w:p w:rsidR="00BC0D7C" w:rsidRPr="00BC0D7C" w:rsidRDefault="00BC0D7C" w:rsidP="00D023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Supervises implementation and enforcement of risk management and safety policies,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 xml:space="preserve">regulations, and procedures; monitors </w:t>
                      </w:r>
                      <w:r w:rsidR="00CE0D5F">
                        <w:rPr>
                          <w:rFonts w:cstheme="minorHAnsi"/>
                          <w:sz w:val="24"/>
                          <w:szCs w:val="24"/>
                        </w:rPr>
                        <w:t xml:space="preserve">reporting of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accident, incident, and emergency situation</w:t>
                      </w:r>
                      <w:r w:rsidR="001577AA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CE0D5F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C0D7C" w:rsidRPr="00BC0D7C" w:rsidRDefault="00BC0D7C" w:rsidP="002A5C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Consults with the City Manager and Finance Director to prepare and monitor compliance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with the d</w:t>
                      </w:r>
                      <w:r w:rsidR="001577AA">
                        <w:rPr>
                          <w:rFonts w:cstheme="minorHAnsi"/>
                          <w:sz w:val="24"/>
                          <w:szCs w:val="24"/>
                        </w:rPr>
                        <w:t>epartment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 xml:space="preserve"> budget</w:t>
                      </w:r>
                      <w:r w:rsidR="001577AA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C0D7C" w:rsidRPr="00BC0D7C" w:rsidRDefault="00BC0D7C" w:rsidP="001F16A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 xml:space="preserve">Negotiates and monitors contracts regarding parks and facility development </w:t>
                      </w:r>
                      <w:r w:rsidR="001577AA">
                        <w:rPr>
                          <w:rFonts w:cstheme="minorHAnsi"/>
                          <w:sz w:val="24"/>
                          <w:szCs w:val="24"/>
                        </w:rPr>
                        <w:t xml:space="preserve">and maintenance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 xml:space="preserve">contractors, and vendors. </w:t>
                      </w:r>
                    </w:p>
                    <w:p w:rsidR="00BC0D7C" w:rsidRPr="00BC0D7C" w:rsidRDefault="00BC0D7C" w:rsidP="004B35B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Maintains financial records, including revenue and fees generated by programs, program operational costs, facility revenue and expense schedules, budget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projections, and analyses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C0D7C" w:rsidRPr="00BC0D7C" w:rsidRDefault="00BC0D7C" w:rsidP="00DC5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Writes grants and oversees administration of grant funding and reporting per grant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guidelines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BC0D7C" w:rsidRPr="00BC0D7C" w:rsidRDefault="00BC0D7C" w:rsidP="00102B1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Responds to public inquiries, comments, complaints, and suggestions, including conducting public meetings.</w:t>
                      </w:r>
                    </w:p>
                    <w:p w:rsidR="00CE0D5F" w:rsidRDefault="00CE0D5F" w:rsidP="00BC0D7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C0D7C" w:rsidRPr="00BC0D7C" w:rsidRDefault="00BC0D7C" w:rsidP="00BC0D7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DUTIES AND RESPONSIBILITIES continued</w:t>
                      </w:r>
                    </w:p>
                    <w:p w:rsidR="00BC0D7C" w:rsidRPr="00BC0D7C" w:rsidRDefault="00BC0D7C" w:rsidP="00105D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Makes periodic written and oral reports, including budget updates and projections, and special reports to City Boards and the City Commission.</w:t>
                      </w:r>
                    </w:p>
                    <w:p w:rsidR="00572420" w:rsidRPr="00BC0D7C" w:rsidRDefault="00BC0D7C" w:rsidP="00576A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C0D7C">
                        <w:rPr>
                          <w:rFonts w:cstheme="minorHAnsi"/>
                          <w:sz w:val="24"/>
                          <w:szCs w:val="24"/>
                        </w:rPr>
                        <w:t>Works in a safe manner and reports unsafe activity and conditions. Follows City-wide safety policy and practices and adheres to responsibilities concerning safety prevention, reporting and monitoring.</w:t>
                      </w:r>
                    </w:p>
                    <w:p w:rsidR="00A263D7" w:rsidRPr="00051957" w:rsidRDefault="00A263D7" w:rsidP="00FA00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1957"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Knowledge and application of supervision, discipline, evaluation, training, conflict resolution and communications with staff.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Knowledge and experience in municipal parks program administration, needs assessment, planning, scheduling, coordinating and promotional techniques, including use and benefits of general and specific parks development, operations, and aquatics programs; long range and short-range parks development techniques.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Ability to establish and maintain effective working relationships across cultural differences with employees, businesses, community organizations, and the general public to meet community goals.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Experience with budget and grant planning, monitoring and reporting; knowledge of local, state and federal grant processes.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Knowledge and application of Federal (OSHA) regulations and city policies regarding risk management and safe work and park practices. 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Ability to manage, plan, and implement projects, establish project boundaries, and evaluate project success.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Demonstrate ability to supervise, engage, evaluate and reward staff; follow a management philosophy that is input oriented and values problem solving and the development of partnerships. Demonstrate ability to be a team player, desire to be part of an organization that values service, people, integrity, responsibility, innovation and teamwork.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Operate parks equipment and a motor vehicle; maintain a valid driver's license.</w:t>
                      </w:r>
                    </w:p>
                    <w:p w:rsidR="00BC0D7C" w:rsidRPr="00BC0D7C" w:rsidRDefault="00BC0D7C" w:rsidP="00BC0D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Ability to communicate effectively, both orally and in writing. Ability to maintain records and prepare reports. Ability to make public presentations. </w:t>
                      </w:r>
                    </w:p>
                    <w:p w:rsidR="00A263D7" w:rsidRPr="006218C9" w:rsidRDefault="00303F89" w:rsidP="00BC0D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EXPERIENCE </w:t>
                      </w:r>
                    </w:p>
                    <w:p w:rsidR="00BC0D7C" w:rsidRDefault="00BC0D7C" w:rsidP="00F040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Graduation from an accredited four-year college or university with a degree in </w:t>
                      </w:r>
                      <w:r w:rsidR="00CE0D5F">
                        <w:rPr>
                          <w:rFonts w:cstheme="minorHAnsi"/>
                          <w:color w:val="000000"/>
                          <w:sz w:val="24"/>
                        </w:rPr>
                        <w:t xml:space="preserve">Recreation,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Communications, Marketing, Community Engagement, Public Administration or a related field</w:t>
                      </w:r>
                      <w:r w:rsidR="00303F89">
                        <w:rPr>
                          <w:rFonts w:cstheme="minorHAnsi"/>
                          <w:color w:val="000000"/>
                          <w:sz w:val="24"/>
                        </w:rPr>
                        <w:t xml:space="preserve">. </w:t>
                      </w:r>
                    </w:p>
                    <w:p w:rsidR="00303F89" w:rsidRPr="00BC0D7C" w:rsidRDefault="00303F89" w:rsidP="00F0407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Any equivalent combination of experience and/or education from which applicable knowledge, skills and abilities are achieved.  </w:t>
                      </w:r>
                    </w:p>
                    <w:p w:rsidR="00BC0D7C" w:rsidRPr="00BC0D7C" w:rsidRDefault="00BC0D7C" w:rsidP="00920DB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>A minimum of</w:t>
                      </w:r>
                      <w:r w:rsidR="00CE0D5F">
                        <w:rPr>
                          <w:rFonts w:cstheme="minorHAnsi"/>
                          <w:color w:val="000000"/>
                          <w:sz w:val="24"/>
                        </w:rPr>
                        <w:t xml:space="preserve"> five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 years demonstrated experience in establishing collaborative</w:t>
                      </w: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BC0D7C">
                        <w:rPr>
                          <w:rFonts w:cstheme="minorHAnsi"/>
                          <w:color w:val="000000"/>
                          <w:sz w:val="24"/>
                        </w:rPr>
                        <w:t xml:space="preserve">relationships with community groups and/or community organizations. </w:t>
                      </w:r>
                    </w:p>
                    <w:p w:rsidR="006218C9" w:rsidRPr="00BC0D7C" w:rsidRDefault="00303F89" w:rsidP="00BC0D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</w:rPr>
                        <w:t xml:space="preserve">A minimum of five years in a supervisory role. </w:t>
                      </w:r>
                    </w:p>
                    <w:p w:rsidR="00A263D7" w:rsidRPr="00AC1457" w:rsidRDefault="00A263D7" w:rsidP="00A263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  <w:p w:rsidR="00A263D7" w:rsidRPr="00A263D7" w:rsidRDefault="00A263D7" w:rsidP="00A263D7">
                      <w:pPr>
                        <w:rPr>
                          <w:rFonts w:cstheme="minorHAnsi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E2450">
                              <w:t>Parks &amp;</w:t>
                            </w:r>
                            <w:r w:rsidR="00572420" w:rsidRPr="00572420">
                              <w:t xml:space="preserve"> Re</w:t>
                            </w:r>
                            <w:r w:rsidR="002E2450">
                              <w:t>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72865">
                              <w:t>Full Time, Exempt</w:t>
                            </w:r>
                          </w:p>
                          <w:p w:rsidR="005672BB" w:rsidRDefault="00C57E22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E2450" w:rsidRPr="002E2450">
                              <w:t>Lincoln Center</w:t>
                            </w:r>
                            <w:r w:rsidR="005672BB">
                              <w:tab/>
                            </w:r>
                            <w:r w:rsidR="005672BB">
                              <w:tab/>
                            </w:r>
                            <w:r w:rsidR="005672BB">
                              <w:tab/>
                            </w:r>
                            <w:r w:rsidR="00217DE1">
                              <w:rPr>
                                <w:b/>
                              </w:rPr>
                              <w:t>Reports To</w:t>
                            </w:r>
                            <w:r w:rsidR="00372865" w:rsidRPr="00372865">
                              <w:rPr>
                                <w:b/>
                              </w:rPr>
                              <w:t>:</w:t>
                            </w:r>
                            <w:r w:rsidR="00217DE1">
                              <w:rPr>
                                <w:b/>
                              </w:rPr>
                              <w:tab/>
                            </w:r>
                            <w:r w:rsidR="00217DE1">
                              <w:rPr>
                                <w:b/>
                              </w:rPr>
                              <w:tab/>
                            </w:r>
                            <w:r w:rsidR="00051957">
                              <w:t>City Manager</w:t>
                            </w:r>
                          </w:p>
                          <w:p w:rsidR="00572420" w:rsidRDefault="00C57E22" w:rsidP="005672BB">
                            <w:pPr>
                              <w:spacing w:after="0"/>
                            </w:pPr>
                            <w:r w:rsidRPr="002D6882"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E2450">
                              <w:t xml:space="preserve">Parks </w:t>
                            </w:r>
                            <w:r w:rsidR="00CE0D5F">
                              <w:t>Superintendent</w:t>
                            </w:r>
                            <w:r w:rsidR="00572420">
                              <w:t>,</w:t>
                            </w:r>
                            <w:r w:rsidR="005672BB">
                              <w:tab/>
                            </w:r>
                            <w:r w:rsidR="00CE0D5F"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Salary 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 w:rsidRPr="006F01F4">
                              <w:t>$</w:t>
                            </w:r>
                            <w:r w:rsidR="00572420">
                              <w:t>5</w:t>
                            </w:r>
                            <w:r w:rsidR="002909B4">
                              <w:t>8,155</w:t>
                            </w:r>
                            <w:r w:rsidR="002D6882">
                              <w:t xml:space="preserve"> - </w:t>
                            </w:r>
                            <w:r w:rsidR="002D6882">
                              <w:t>$</w:t>
                            </w:r>
                            <w:r w:rsidR="002909B4">
                              <w:t>101,207</w:t>
                            </w:r>
                            <w:bookmarkStart w:id="0" w:name="_GoBack"/>
                            <w:bookmarkEnd w:id="0"/>
                            <w:r w:rsidR="002D6882">
                              <w:t xml:space="preserve"> </w:t>
                            </w:r>
                            <w:r w:rsidR="006F01F4" w:rsidRPr="006F01F4">
                              <w:t>annually</w:t>
                            </w:r>
                          </w:p>
                          <w:p w:rsidR="00572420" w:rsidRDefault="00572420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E2450">
                              <w:t>Golf Course Superintendent</w:t>
                            </w:r>
                            <w:r>
                              <w:t>,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(Pay Grade 16E)</w:t>
                            </w:r>
                          </w:p>
                          <w:p w:rsidR="00372865" w:rsidRPr="00CE0D5F" w:rsidRDefault="00572420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E2450">
                              <w:rPr>
                                <w:b/>
                              </w:rPr>
                              <w:tab/>
                            </w:r>
                            <w:r w:rsidR="002E2450">
                              <w:t>Recreation Superintendent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</w:p>
                          <w:p w:rsidR="00B475BE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t>As needed</w:t>
                            </w:r>
                            <w:r w:rsidR="00AC1457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F01F4" w:rsidRDefault="008F2B85" w:rsidP="00B475BE">
                            <w:pPr>
                              <w:spacing w:after="0"/>
                              <w:ind w:left="5760" w:firstLine="720"/>
                            </w:pP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>Date Written/Revised:</w:t>
                            </w:r>
                            <w:r w:rsidR="005724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420">
                              <w:rPr>
                                <w:sz w:val="18"/>
                                <w:szCs w:val="18"/>
                              </w:rPr>
                              <w:t xml:space="preserve">07/08/2019; </w:t>
                            </w:r>
                            <w:r w:rsidR="00CE0D5F">
                              <w:rPr>
                                <w:sz w:val="18"/>
                                <w:szCs w:val="18"/>
                              </w:rPr>
                              <w:t>10/06/2021</w:t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8pt;margin-top:36.65pt;width:528pt;height:1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>
                        <w:rPr>
                          <w:b/>
                        </w:rPr>
                        <w:tab/>
                      </w:r>
                      <w:r w:rsidR="002E2450">
                        <w:t>Parks &amp;</w:t>
                      </w:r>
                      <w:r w:rsidR="00572420" w:rsidRPr="00572420">
                        <w:t xml:space="preserve"> Re</w:t>
                      </w:r>
                      <w:r w:rsidR="002E2450">
                        <w:t>creation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Pr="00372865">
                        <w:t>Full Time, Exempt</w:t>
                      </w:r>
                    </w:p>
                    <w:p w:rsidR="005672BB" w:rsidRDefault="00C57E22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Location:</w:t>
                      </w:r>
                      <w:r>
                        <w:rPr>
                          <w:b/>
                        </w:rPr>
                        <w:tab/>
                      </w:r>
                      <w:r w:rsidR="002E2450" w:rsidRPr="002E2450">
                        <w:t>Lincoln Center</w:t>
                      </w:r>
                      <w:r w:rsidR="005672BB">
                        <w:tab/>
                      </w:r>
                      <w:r w:rsidR="005672BB">
                        <w:tab/>
                      </w:r>
                      <w:r w:rsidR="005672BB">
                        <w:tab/>
                      </w:r>
                      <w:r w:rsidR="00217DE1">
                        <w:rPr>
                          <w:b/>
                        </w:rPr>
                        <w:t>Reports To</w:t>
                      </w:r>
                      <w:r w:rsidR="00372865" w:rsidRPr="00372865">
                        <w:rPr>
                          <w:b/>
                        </w:rPr>
                        <w:t>:</w:t>
                      </w:r>
                      <w:r w:rsidR="00217DE1">
                        <w:rPr>
                          <w:b/>
                        </w:rPr>
                        <w:tab/>
                      </w:r>
                      <w:r w:rsidR="00217DE1">
                        <w:rPr>
                          <w:b/>
                        </w:rPr>
                        <w:tab/>
                      </w:r>
                      <w:r w:rsidR="00051957">
                        <w:t>City Manager</w:t>
                      </w:r>
                    </w:p>
                    <w:p w:rsidR="00572420" w:rsidRDefault="00C57E22" w:rsidP="005672BB">
                      <w:pPr>
                        <w:spacing w:after="0"/>
                      </w:pPr>
                      <w:r w:rsidRPr="002D6882"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2E2450">
                        <w:t xml:space="preserve">Parks </w:t>
                      </w:r>
                      <w:r w:rsidR="00CE0D5F">
                        <w:t>Superintendent</w:t>
                      </w:r>
                      <w:r w:rsidR="00572420">
                        <w:t>,</w:t>
                      </w:r>
                      <w:r w:rsidR="005672BB">
                        <w:tab/>
                      </w:r>
                      <w:r w:rsidR="00CE0D5F">
                        <w:tab/>
                      </w:r>
                      <w:r w:rsidR="00217DE1" w:rsidRPr="00217DE1">
                        <w:rPr>
                          <w:b/>
                        </w:rPr>
                        <w:t>Salary 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 w:rsidRPr="006F01F4">
                        <w:t>$</w:t>
                      </w:r>
                      <w:r w:rsidR="00572420">
                        <w:t>5</w:t>
                      </w:r>
                      <w:r w:rsidR="002909B4">
                        <w:t>8,155</w:t>
                      </w:r>
                      <w:r w:rsidR="002D6882">
                        <w:t xml:space="preserve"> - </w:t>
                      </w:r>
                      <w:r w:rsidR="002D6882">
                        <w:t>$</w:t>
                      </w:r>
                      <w:r w:rsidR="002909B4">
                        <w:t>101,207</w:t>
                      </w:r>
                      <w:bookmarkStart w:id="1" w:name="_GoBack"/>
                      <w:bookmarkEnd w:id="1"/>
                      <w:r w:rsidR="002D6882">
                        <w:t xml:space="preserve"> </w:t>
                      </w:r>
                      <w:r w:rsidR="006F01F4" w:rsidRPr="006F01F4">
                        <w:t>annually</w:t>
                      </w:r>
                    </w:p>
                    <w:p w:rsidR="00572420" w:rsidRDefault="00572420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E2450">
                        <w:t>Golf Course Superintendent</w:t>
                      </w:r>
                      <w:r>
                        <w:t>,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(Pay Grade 16E)</w:t>
                      </w:r>
                    </w:p>
                    <w:p w:rsidR="00372865" w:rsidRPr="00CE0D5F" w:rsidRDefault="00572420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ab/>
                      </w:r>
                      <w:r w:rsidR="002E2450">
                        <w:rPr>
                          <w:b/>
                        </w:rPr>
                        <w:tab/>
                      </w:r>
                      <w:r w:rsidR="002E2450">
                        <w:t>Recreation Superintendent</w:t>
                      </w:r>
                      <w:r w:rsidR="006F01F4">
                        <w:rPr>
                          <w:b/>
                        </w:rPr>
                        <w:tab/>
                      </w:r>
                    </w:p>
                    <w:p w:rsidR="00B475BE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t>As needed</w:t>
                      </w:r>
                      <w:r w:rsidR="00AC1457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F01F4" w:rsidRDefault="008F2B85" w:rsidP="00B475BE">
                      <w:pPr>
                        <w:spacing w:after="0"/>
                        <w:ind w:left="5760" w:firstLine="720"/>
                      </w:pPr>
                      <w:r w:rsidRPr="00C57E22">
                        <w:rPr>
                          <w:b/>
                          <w:sz w:val="18"/>
                          <w:szCs w:val="18"/>
                        </w:rPr>
                        <w:t>Date Written/Revised:</w:t>
                      </w:r>
                      <w:r w:rsidR="0057242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72420">
                        <w:rPr>
                          <w:sz w:val="18"/>
                          <w:szCs w:val="18"/>
                        </w:rPr>
                        <w:t xml:space="preserve">07/08/2019; </w:t>
                      </w:r>
                      <w:r w:rsidR="00CE0D5F">
                        <w:rPr>
                          <w:sz w:val="18"/>
                          <w:szCs w:val="18"/>
                        </w:rPr>
                        <w:t>10/06/2021</w:t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2D68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DIRECTOR OF </w:t>
      </w:r>
      <w:r w:rsidR="002E2450">
        <w:rPr>
          <w:b/>
          <w:sz w:val="36"/>
          <w:szCs w:val="36"/>
        </w:rPr>
        <w:t>PARKS &amp;</w:t>
      </w:r>
      <w:r>
        <w:rPr>
          <w:b/>
          <w:sz w:val="36"/>
          <w:szCs w:val="36"/>
        </w:rPr>
        <w:t xml:space="preserve"> RE</w:t>
      </w:r>
      <w:r w:rsidR="002E2450">
        <w:rPr>
          <w:b/>
          <w:sz w:val="36"/>
          <w:szCs w:val="36"/>
        </w:rPr>
        <w:t>CREATION</w:t>
      </w:r>
    </w:p>
    <w:p w:rsidR="006218C9" w:rsidRDefault="00BD39F2" w:rsidP="007160EC">
      <w:pPr>
        <w:jc w:val="both"/>
        <w:rPr>
          <w:b/>
        </w:rPr>
      </w:pPr>
      <w:r w:rsidRPr="0055328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DA84A" wp14:editId="27ADCCF7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705600" cy="8639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84A" id="_x0000_s1028" type="#_x0000_t202" style="position:absolute;left:0;text-align:left;margin-left:476.8pt;margin-top:32.95pt;width:528pt;height:680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">
                <v:textbox>
                  <w:txbxContent/>
                </v:textbox>
                <w10:wrap type="square" anchorx="margin"/>
              </v:shape>
            </w:pict>
          </mc:Fallback>
        </mc:AlternateContent>
      </w:r>
      <w:r w:rsidR="00572420">
        <w:rPr>
          <w:b/>
        </w:rPr>
        <w:t xml:space="preserve">DIRECTOR OF </w:t>
      </w:r>
      <w:r w:rsidR="00BC0D7C">
        <w:rPr>
          <w:b/>
        </w:rPr>
        <w:t>PARKS &amp; RECREATION</w:t>
      </w:r>
      <w:r w:rsidR="008726C8">
        <w:rPr>
          <w:b/>
        </w:rPr>
        <w:t xml:space="preserve"> </w:t>
      </w:r>
      <w:r w:rsidRPr="0055328D">
        <w:rPr>
          <w:b/>
        </w:rPr>
        <w:t>continued</w:t>
      </w:r>
    </w:p>
    <w:sectPr w:rsidR="006218C9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077"/>
    <w:multiLevelType w:val="hybridMultilevel"/>
    <w:tmpl w:val="0B1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57C"/>
    <w:multiLevelType w:val="hybridMultilevel"/>
    <w:tmpl w:val="5D26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22F"/>
    <w:multiLevelType w:val="hybridMultilevel"/>
    <w:tmpl w:val="4322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41C"/>
    <w:multiLevelType w:val="hybridMultilevel"/>
    <w:tmpl w:val="3502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161B"/>
    <w:multiLevelType w:val="hybridMultilevel"/>
    <w:tmpl w:val="A20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29E"/>
    <w:multiLevelType w:val="hybridMultilevel"/>
    <w:tmpl w:val="1DA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13B7"/>
    <w:multiLevelType w:val="hybridMultilevel"/>
    <w:tmpl w:val="57EC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62C2"/>
    <w:multiLevelType w:val="hybridMultilevel"/>
    <w:tmpl w:val="F6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21A"/>
    <w:multiLevelType w:val="hybridMultilevel"/>
    <w:tmpl w:val="2164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3EA4"/>
    <w:multiLevelType w:val="hybridMultilevel"/>
    <w:tmpl w:val="9DD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42C"/>
    <w:multiLevelType w:val="hybridMultilevel"/>
    <w:tmpl w:val="25B2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318F"/>
    <w:multiLevelType w:val="hybridMultilevel"/>
    <w:tmpl w:val="DEAADE6C"/>
    <w:lvl w:ilvl="0" w:tplc="7B16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0ECA"/>
    <w:multiLevelType w:val="hybridMultilevel"/>
    <w:tmpl w:val="230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E6967"/>
    <w:multiLevelType w:val="hybridMultilevel"/>
    <w:tmpl w:val="E4B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4534"/>
    <w:multiLevelType w:val="hybridMultilevel"/>
    <w:tmpl w:val="276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A10"/>
    <w:multiLevelType w:val="hybridMultilevel"/>
    <w:tmpl w:val="843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C1D9F"/>
    <w:multiLevelType w:val="hybridMultilevel"/>
    <w:tmpl w:val="3A6A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2EE0"/>
    <w:multiLevelType w:val="hybridMultilevel"/>
    <w:tmpl w:val="E9D6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3B03"/>
    <w:multiLevelType w:val="hybridMultilevel"/>
    <w:tmpl w:val="27A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325A"/>
    <w:multiLevelType w:val="hybridMultilevel"/>
    <w:tmpl w:val="E7F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20"/>
  </w:num>
  <w:num w:numId="12">
    <w:abstractNumId w:val="17"/>
  </w:num>
  <w:num w:numId="13">
    <w:abstractNumId w:val="16"/>
  </w:num>
  <w:num w:numId="14">
    <w:abstractNumId w:val="11"/>
  </w:num>
  <w:num w:numId="15">
    <w:abstractNumId w:val="4"/>
  </w:num>
  <w:num w:numId="16">
    <w:abstractNumId w:val="9"/>
  </w:num>
  <w:num w:numId="17">
    <w:abstractNumId w:val="14"/>
  </w:num>
  <w:num w:numId="18">
    <w:abstractNumId w:val="0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46E89"/>
    <w:rsid w:val="000517FB"/>
    <w:rsid w:val="00051957"/>
    <w:rsid w:val="0007386A"/>
    <w:rsid w:val="000C46D0"/>
    <w:rsid w:val="000C51AA"/>
    <w:rsid w:val="000E1F4E"/>
    <w:rsid w:val="001577AA"/>
    <w:rsid w:val="0020283F"/>
    <w:rsid w:val="00217DE1"/>
    <w:rsid w:val="0023403D"/>
    <w:rsid w:val="00276DFE"/>
    <w:rsid w:val="002909B4"/>
    <w:rsid w:val="002D6882"/>
    <w:rsid w:val="002E2450"/>
    <w:rsid w:val="002F0E9A"/>
    <w:rsid w:val="00300A3F"/>
    <w:rsid w:val="00303F89"/>
    <w:rsid w:val="00372865"/>
    <w:rsid w:val="00391AAE"/>
    <w:rsid w:val="00397020"/>
    <w:rsid w:val="003E314F"/>
    <w:rsid w:val="003F1EF8"/>
    <w:rsid w:val="004837F8"/>
    <w:rsid w:val="004B36D1"/>
    <w:rsid w:val="004D450A"/>
    <w:rsid w:val="0052134A"/>
    <w:rsid w:val="0055328D"/>
    <w:rsid w:val="005672BB"/>
    <w:rsid w:val="00572420"/>
    <w:rsid w:val="005D5517"/>
    <w:rsid w:val="005E29DD"/>
    <w:rsid w:val="006218C9"/>
    <w:rsid w:val="006675D4"/>
    <w:rsid w:val="00667A21"/>
    <w:rsid w:val="0067488D"/>
    <w:rsid w:val="006C718F"/>
    <w:rsid w:val="006F01F4"/>
    <w:rsid w:val="006F5CF2"/>
    <w:rsid w:val="0070726E"/>
    <w:rsid w:val="0071104B"/>
    <w:rsid w:val="007160EC"/>
    <w:rsid w:val="00726C4E"/>
    <w:rsid w:val="008726C8"/>
    <w:rsid w:val="008D4EAD"/>
    <w:rsid w:val="008F2B85"/>
    <w:rsid w:val="00916F3B"/>
    <w:rsid w:val="00924C27"/>
    <w:rsid w:val="0097551F"/>
    <w:rsid w:val="009950E9"/>
    <w:rsid w:val="009F262C"/>
    <w:rsid w:val="009F2A4D"/>
    <w:rsid w:val="00A05FAB"/>
    <w:rsid w:val="00A143FD"/>
    <w:rsid w:val="00A263D7"/>
    <w:rsid w:val="00A27B1A"/>
    <w:rsid w:val="00A55027"/>
    <w:rsid w:val="00AA3887"/>
    <w:rsid w:val="00AC1457"/>
    <w:rsid w:val="00B00534"/>
    <w:rsid w:val="00B400D2"/>
    <w:rsid w:val="00B475BE"/>
    <w:rsid w:val="00B50ABD"/>
    <w:rsid w:val="00BB2A09"/>
    <w:rsid w:val="00BC0D7C"/>
    <w:rsid w:val="00BD39F2"/>
    <w:rsid w:val="00C06CC7"/>
    <w:rsid w:val="00C1384C"/>
    <w:rsid w:val="00C447B4"/>
    <w:rsid w:val="00C57E22"/>
    <w:rsid w:val="00CB6A58"/>
    <w:rsid w:val="00CE0D5F"/>
    <w:rsid w:val="00D60C1F"/>
    <w:rsid w:val="00D93ED0"/>
    <w:rsid w:val="00E0702F"/>
    <w:rsid w:val="00E5148F"/>
    <w:rsid w:val="00E744B0"/>
    <w:rsid w:val="00EA6DF2"/>
    <w:rsid w:val="00EB2283"/>
    <w:rsid w:val="00EB5115"/>
    <w:rsid w:val="00F33DB2"/>
    <w:rsid w:val="00FA004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511E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STADLER, LAUREN</cp:lastModifiedBy>
  <cp:revision>2</cp:revision>
  <cp:lastPrinted>2019-03-05T19:23:00Z</cp:lastPrinted>
  <dcterms:created xsi:type="dcterms:W3CDTF">2021-10-08T13:22:00Z</dcterms:created>
  <dcterms:modified xsi:type="dcterms:W3CDTF">2021-10-08T13:22:00Z</dcterms:modified>
</cp:coreProperties>
</file>